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C6" w:rsidRPr="00C300A6" w:rsidRDefault="00C300A6" w:rsidP="00C300A6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C300A6">
        <w:rPr>
          <w:rFonts w:ascii="Comic Sans MS" w:hAnsi="Comic Sans MS"/>
          <w:b/>
          <w:color w:val="FF0000"/>
          <w:sz w:val="44"/>
          <w:szCs w:val="44"/>
        </w:rPr>
        <w:t>ZÁPIS DO MATEŘSKÉ ŠKOLY SEDLEC</w:t>
      </w:r>
    </w:p>
    <w:p w:rsidR="00C300A6" w:rsidRDefault="00C300A6" w:rsidP="003C4BD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C300A6">
        <w:rPr>
          <w:rFonts w:ascii="Comic Sans MS" w:hAnsi="Comic Sans MS"/>
          <w:b/>
          <w:color w:val="FF0000"/>
          <w:sz w:val="48"/>
          <w:szCs w:val="48"/>
          <w:u w:val="single"/>
        </w:rPr>
        <w:t>ŠKOLNÍ ROK 2022/2023</w:t>
      </w:r>
    </w:p>
    <w:p w:rsidR="00C300A6" w:rsidRDefault="00C300A6" w:rsidP="003C4BD1">
      <w:pPr>
        <w:jc w:val="center"/>
        <w:rPr>
          <w:rFonts w:ascii="Comic Sans MS" w:hAnsi="Comic Sans MS"/>
          <w:i/>
          <w:sz w:val="36"/>
          <w:szCs w:val="36"/>
          <w:u w:val="single"/>
        </w:rPr>
      </w:pPr>
      <w:r w:rsidRPr="00C300A6">
        <w:rPr>
          <w:rFonts w:ascii="Comic Sans MS" w:hAnsi="Comic Sans MS"/>
          <w:i/>
          <w:sz w:val="36"/>
          <w:szCs w:val="36"/>
          <w:u w:val="single"/>
        </w:rPr>
        <w:t>se uskuteční dne 9.5. 2022 od 8.00 do 14.00 hodin</w:t>
      </w:r>
    </w:p>
    <w:p w:rsidR="00C300A6" w:rsidRDefault="00C300A6" w:rsidP="00C300A6">
      <w:pPr>
        <w:jc w:val="both"/>
        <w:rPr>
          <w:rFonts w:ascii="Comic Sans MS" w:hAnsi="Comic Sans MS"/>
          <w:b/>
          <w:sz w:val="40"/>
          <w:szCs w:val="40"/>
        </w:rPr>
      </w:pPr>
      <w:r w:rsidRPr="00C300A6">
        <w:rPr>
          <w:rFonts w:ascii="Comic Sans MS" w:hAnsi="Comic Sans MS"/>
          <w:b/>
          <w:sz w:val="40"/>
          <w:szCs w:val="40"/>
        </w:rPr>
        <w:t>PODMÍNKY PŘIJÍMACÍHO ŘÍZENÍ:</w:t>
      </w:r>
    </w:p>
    <w:p w:rsidR="00C300A6" w:rsidRDefault="00C300A6" w:rsidP="00C300A6">
      <w:pPr>
        <w:jc w:val="both"/>
        <w:rPr>
          <w:rFonts w:ascii="Comic Sans MS" w:hAnsi="Comic Sans MS"/>
          <w:sz w:val="32"/>
          <w:szCs w:val="32"/>
        </w:rPr>
      </w:pPr>
      <w:r w:rsidRPr="00C300A6">
        <w:rPr>
          <w:rFonts w:ascii="Comic Sans MS" w:hAnsi="Comic Sans MS"/>
          <w:sz w:val="32"/>
          <w:szCs w:val="32"/>
        </w:rPr>
        <w:t>O zařazení dítěte do mateřské školy rozhoduje ředitelka školy v souladu se zákonem č. 561/2004 Sb., o předškolním, základním, středním a vyšším odborném a jiném vzdělávání ve znění platných předpisů.</w:t>
      </w:r>
    </w:p>
    <w:p w:rsidR="00C300A6" w:rsidRDefault="00C300A6" w:rsidP="00C300A6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C300A6">
        <w:rPr>
          <w:rFonts w:ascii="Comic Sans MS" w:hAnsi="Comic Sans MS"/>
          <w:b/>
          <w:color w:val="FF0000"/>
          <w:sz w:val="32"/>
          <w:szCs w:val="32"/>
        </w:rPr>
        <w:t>KRITÉRIA PRO PŘIJÍMÁNÍ DĚTÍ:</w:t>
      </w:r>
    </w:p>
    <w:p w:rsidR="00C300A6" w:rsidRDefault="00C300A6" w:rsidP="00C300A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Předškolní vzdělávání se zpravidla poskytuje dětem, které do začátku školní docházky dovršily věku 3 let.</w:t>
      </w:r>
    </w:p>
    <w:p w:rsidR="00C300A6" w:rsidRDefault="00C300A6" w:rsidP="00C300A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Přijaté musí být děti, které v posledním roce před zahájením povinné školní docházky dovršily věku 5 let a zároveň mají trvalý pobyt v obci Sedlec a jeho spádových oblastech.</w:t>
      </w:r>
    </w:p>
    <w:p w:rsidR="00C300A6" w:rsidRDefault="00C300A6" w:rsidP="00C300A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Děti s trvalým pobytem ve spádových oblastech obce Sedlec (Hlavatce, </w:t>
      </w:r>
      <w:proofErr w:type="spellStart"/>
      <w:r>
        <w:rPr>
          <w:rFonts w:ascii="Comic Sans MS" w:hAnsi="Comic Sans MS"/>
          <w:sz w:val="32"/>
          <w:szCs w:val="32"/>
        </w:rPr>
        <w:t>Vlhlavy</w:t>
      </w:r>
      <w:proofErr w:type="spellEnd"/>
      <w:r>
        <w:rPr>
          <w:rFonts w:ascii="Comic Sans MS" w:hAnsi="Comic Sans MS"/>
          <w:sz w:val="32"/>
          <w:szCs w:val="32"/>
        </w:rPr>
        <w:t>, Plástovice, Lékařova Lhota).</w:t>
      </w:r>
    </w:p>
    <w:p w:rsidR="00D507A2" w:rsidRPr="003C4BD1" w:rsidRDefault="00C300A6" w:rsidP="00D507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Děti zdravotně způsobilé – s potvrzením o absolvování stanovených očkování.</w:t>
      </w:r>
    </w:p>
    <w:p w:rsidR="00D507A2" w:rsidRDefault="00D507A2" w:rsidP="00D507A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D507A2">
        <w:rPr>
          <w:rFonts w:ascii="Comic Sans MS" w:hAnsi="Comic Sans MS"/>
          <w:b/>
          <w:color w:val="FF0000"/>
          <w:sz w:val="32"/>
          <w:szCs w:val="32"/>
        </w:rPr>
        <w:t>Zákonný zástupce dítěte doloží kopie uvedených tiskopisů:</w:t>
      </w:r>
    </w:p>
    <w:p w:rsidR="00D507A2" w:rsidRDefault="00D507A2" w:rsidP="00D507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Rodný list dítěte</w:t>
      </w:r>
    </w:p>
    <w:p w:rsidR="00D507A2" w:rsidRDefault="00D507A2" w:rsidP="00D507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Občanský průkaz</w:t>
      </w:r>
    </w:p>
    <w:p w:rsidR="00D507A2" w:rsidRDefault="00D507A2" w:rsidP="00D507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Vyplněnou žádost</w:t>
      </w:r>
    </w:p>
    <w:p w:rsidR="00D507A2" w:rsidRDefault="00D507A2" w:rsidP="00D507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Čestné prohlášení o očkování</w:t>
      </w:r>
    </w:p>
    <w:p w:rsidR="00D507A2" w:rsidRDefault="00D507A2" w:rsidP="00D507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Očkovací průkazy</w:t>
      </w:r>
    </w:p>
    <w:p w:rsidR="00D507A2" w:rsidRDefault="00D507A2" w:rsidP="00D507A2">
      <w:pPr>
        <w:jc w:val="both"/>
        <w:rPr>
          <w:rFonts w:ascii="Comic Sans MS" w:hAnsi="Comic Sans MS"/>
          <w:i/>
          <w:sz w:val="32"/>
          <w:szCs w:val="32"/>
          <w:u w:val="single"/>
        </w:rPr>
      </w:pPr>
      <w:r w:rsidRPr="00D507A2">
        <w:rPr>
          <w:rFonts w:ascii="Comic Sans MS" w:hAnsi="Comic Sans MS"/>
          <w:i/>
          <w:sz w:val="32"/>
          <w:szCs w:val="32"/>
          <w:u w:val="single"/>
        </w:rPr>
        <w:lastRenderedPageBreak/>
        <w:t>Veškeré dokumenty jsou k dispozici ke stažení na stránkách sedlec.eu</w:t>
      </w:r>
    </w:p>
    <w:p w:rsidR="00D507A2" w:rsidRDefault="00D507A2" w:rsidP="00D507A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Vyplněné a podepsané tiskopisy budou doručen</w:t>
      </w:r>
      <w:r w:rsidR="003C4BD1">
        <w:rPr>
          <w:rFonts w:ascii="Comic Sans MS" w:hAnsi="Comic Sans MS"/>
          <w:sz w:val="32"/>
          <w:szCs w:val="32"/>
        </w:rPr>
        <w:t>y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do mateřské školy :</w:t>
      </w:r>
    </w:p>
    <w:p w:rsidR="00D507A2" w:rsidRDefault="00D507A2" w:rsidP="00D507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datové schránky wydgf9n</w:t>
      </w:r>
    </w:p>
    <w:p w:rsidR="00D507A2" w:rsidRDefault="00D507A2" w:rsidP="00D507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E-mailem s uznávaným elektronickým podpisem</w:t>
      </w:r>
    </w:p>
    <w:p w:rsidR="00D507A2" w:rsidRDefault="00D507A2" w:rsidP="00D507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Poštou na adresu mateřské školy</w:t>
      </w:r>
    </w:p>
    <w:p w:rsidR="00D507A2" w:rsidRDefault="00D507A2" w:rsidP="00D507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 w:rsidRPr="00D507A2">
        <w:rPr>
          <w:rFonts w:ascii="Comic Sans MS" w:hAnsi="Comic Sans MS"/>
          <w:b/>
          <w:sz w:val="32"/>
          <w:szCs w:val="32"/>
        </w:rPr>
        <w:t>Osobně v den zápisu do mateřské školy</w:t>
      </w:r>
    </w:p>
    <w:p w:rsidR="00D507A2" w:rsidRDefault="00D507A2" w:rsidP="00D507A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D507A2">
        <w:rPr>
          <w:rFonts w:ascii="Comic Sans MS" w:hAnsi="Comic Sans MS"/>
          <w:b/>
          <w:color w:val="FF0000"/>
          <w:sz w:val="32"/>
          <w:szCs w:val="32"/>
        </w:rPr>
        <w:t>ORGANIZAČNÍ POKYNY K ZÁPISU:</w:t>
      </w:r>
    </w:p>
    <w:p w:rsidR="00D507A2" w:rsidRDefault="00D507A2" w:rsidP="00D507A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Zákonný zástupce dítěte doručí jednou z výše uvedených možností veškeré dokumenty a bude mu přiděleno </w:t>
      </w:r>
      <w:r w:rsidRPr="003C4BD1">
        <w:rPr>
          <w:rFonts w:ascii="Comic Sans MS" w:hAnsi="Comic Sans MS"/>
          <w:sz w:val="32"/>
          <w:szCs w:val="32"/>
          <w:u w:val="single"/>
        </w:rPr>
        <w:t>registrační číslo</w:t>
      </w:r>
      <w:r w:rsidRPr="003C4BD1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Zveřejnění seznamu rozhodnutí o přijetí bude vyvěšeno na stránkách obce Sedlec a v mateřské škole pod registračním číslem. Seznam bude uveřejněn dne </w:t>
      </w:r>
      <w:r w:rsidRPr="003C4BD1">
        <w:rPr>
          <w:rFonts w:ascii="Comic Sans MS" w:hAnsi="Comic Sans MS"/>
          <w:sz w:val="32"/>
          <w:szCs w:val="32"/>
          <w:u w:val="single"/>
        </w:rPr>
        <w:t>27.5. 2022</w:t>
      </w:r>
      <w:r w:rsidR="003C4BD1" w:rsidRPr="003C4BD1">
        <w:rPr>
          <w:rFonts w:ascii="Comic Sans MS" w:hAnsi="Comic Sans MS"/>
          <w:sz w:val="32"/>
          <w:szCs w:val="32"/>
          <w:u w:val="single"/>
        </w:rPr>
        <w:t>.</w:t>
      </w:r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Zveřejnění seznamu o přijetí ke vzdělávání, se rozhodnutí považují za oznámena, § 183 odst. 2 zákona č. 261/2004 Sb., o předškolním, základním, středním, vyšším odborném a jiném vzdělávání (školský zákon) v platném znění.</w:t>
      </w:r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přijetí dítěte bude dle správního řádu vyhotoveno písemné rozhodnutí a bude součástí spisu dítěte v mateřské škole. Přijatým dětem nebude proto doručováno rozhodnutí v písemné formě.</w:t>
      </w:r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Romana </w:t>
      </w:r>
      <w:proofErr w:type="spellStart"/>
      <w:r>
        <w:rPr>
          <w:rFonts w:ascii="Comic Sans MS" w:hAnsi="Comic Sans MS"/>
          <w:sz w:val="32"/>
          <w:szCs w:val="32"/>
        </w:rPr>
        <w:t>Malková</w:t>
      </w:r>
      <w:proofErr w:type="spellEnd"/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Ředitelka MŠ Sedlec</w:t>
      </w:r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</w:p>
    <w:p w:rsidR="003C4BD1" w:rsidRDefault="003C4BD1" w:rsidP="00D507A2">
      <w:pPr>
        <w:jc w:val="both"/>
        <w:rPr>
          <w:rFonts w:ascii="Comic Sans MS" w:hAnsi="Comic Sans MS"/>
          <w:sz w:val="32"/>
          <w:szCs w:val="32"/>
        </w:rPr>
      </w:pPr>
    </w:p>
    <w:p w:rsidR="003C4BD1" w:rsidRPr="00D507A2" w:rsidRDefault="003C4BD1" w:rsidP="00D507A2">
      <w:pPr>
        <w:jc w:val="both"/>
        <w:rPr>
          <w:rFonts w:ascii="Comic Sans MS" w:hAnsi="Comic Sans MS"/>
          <w:sz w:val="32"/>
          <w:szCs w:val="32"/>
        </w:rPr>
      </w:pPr>
    </w:p>
    <w:sectPr w:rsidR="003C4BD1" w:rsidRPr="00D5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26F09"/>
    <w:multiLevelType w:val="hybridMultilevel"/>
    <w:tmpl w:val="72D23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3713"/>
    <w:multiLevelType w:val="hybridMultilevel"/>
    <w:tmpl w:val="21F40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54E2F"/>
    <w:multiLevelType w:val="hybridMultilevel"/>
    <w:tmpl w:val="EF5E8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A6"/>
    <w:rsid w:val="002479C6"/>
    <w:rsid w:val="003C4BD1"/>
    <w:rsid w:val="0050137C"/>
    <w:rsid w:val="00C300A6"/>
    <w:rsid w:val="00D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EDFE"/>
  <w15:chartTrackingRefBased/>
  <w15:docId w15:val="{70F37109-3FD7-4253-9E40-DA329F4E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9527-B9B4-4C4D-95E8-FFD49553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2022-04-10T06:15:00Z</dcterms:created>
  <dcterms:modified xsi:type="dcterms:W3CDTF">2022-04-10T06:47:00Z</dcterms:modified>
</cp:coreProperties>
</file>